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09" w:rsidRPr="00C357DC" w:rsidRDefault="00511509" w:rsidP="00511509">
      <w:pPr>
        <w:jc w:val="center"/>
        <w:rPr>
          <w:rFonts w:ascii="Comic Sans MS" w:hAnsi="Comic Sans MS"/>
        </w:rPr>
      </w:pPr>
      <w:r>
        <w:rPr>
          <w:rFonts w:ascii="Comic Sans MS" w:hAnsi="Comic Sans MS"/>
          <w:b/>
          <w:sz w:val="36"/>
        </w:rPr>
        <w:t xml:space="preserve">E.J King Science </w:t>
      </w:r>
      <w:r w:rsidRPr="00C357DC">
        <w:rPr>
          <w:rFonts w:ascii="Comic Sans MS" w:hAnsi="Comic Sans MS"/>
          <w:b/>
          <w:sz w:val="36"/>
        </w:rPr>
        <w:t>Student Safety Contract</w:t>
      </w:r>
      <w:r w:rsidRPr="00C357DC">
        <w:rPr>
          <w:rFonts w:ascii="Comic Sans MS" w:hAnsi="Comic Sans MS"/>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b/>
          <w:sz w:val="22"/>
        </w:rPr>
        <w:t>Purpose</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Two copies of the contract are provided. One copy must be signed by both you and a parent or guardian before you can participate in the laboratory. The second copy is to be kept in your science notebook as a constant reminder of the safety rules. </w:t>
      </w:r>
    </w:p>
    <w:p w:rsidR="00511509" w:rsidRPr="00C357DC" w:rsidRDefault="00511509" w:rsidP="00511509">
      <w:pPr>
        <w:pStyle w:val="NormalWeb"/>
        <w:rPr>
          <w:rFonts w:ascii="Comic Sans MS" w:hAnsi="Comic Sans MS"/>
          <w:sz w:val="22"/>
        </w:rPr>
      </w:pPr>
      <w:r w:rsidRPr="00C357DC">
        <w:rPr>
          <w:rFonts w:ascii="Comic Sans MS" w:hAnsi="Comic Sans MS"/>
          <w:b/>
          <w:sz w:val="22"/>
        </w:rPr>
        <w:t>General Guidelines</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 Conduct yourself in a responsible manner at all times in the laboratory.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 Follow all written and verbal instructions carefully. If you do not understand a direction or part of a procedure, ask the instructor before proceeding.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 Avoid working in the lab alone. No student may work in the laboratory without an instructor present. </w:t>
      </w:r>
    </w:p>
    <w:p w:rsidR="00511509" w:rsidRPr="00C357DC" w:rsidRDefault="00511509" w:rsidP="00511509">
      <w:pPr>
        <w:pStyle w:val="NormalWeb"/>
        <w:rPr>
          <w:rFonts w:ascii="Comic Sans MS" w:hAnsi="Comic Sans MS"/>
          <w:sz w:val="22"/>
        </w:rPr>
      </w:pPr>
      <w:r w:rsidRPr="00C357DC">
        <w:rPr>
          <w:rFonts w:ascii="Comic Sans MS" w:hAnsi="Comic Sans MS"/>
          <w:sz w:val="22"/>
        </w:rPr>
        <w:lastRenderedPageBreak/>
        <w:t xml:space="preserve">4. When first entering a science room, do not touch any equipment, chemicals, or other materials in the laboratory area until you are instructed to do so.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 Do not eat food, drink beverages, or chew gum in the laboratory. Do not use laboratory glassware as containers for food or beverages.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6. Perform only those experiments authorized by the instructor. Never do anything in the laboratory that is not called for in the laboratory procedures or by your instructor. Carefully follow all instructions, both written and oral. Unauthorized experiments are prohibited.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7. Be prepared for your work in the laboratory. Read all procedures thoroughly before entering the laboratory. Never fool around in the laboratory. Horseplay, practical jokes, and pranks are dangerous and prohibited.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8. Observe good housekeeping practices. Work areas should be kept clean and tidy at all times. Bring only your laboratory instructions, worksheets, and/or reports to the work area. Other materials (books, purses, backpacks, etc.) should be stored in the classroom area.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9. Keep aisles clear. Push your chair under the desk when not in use.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10. Know the locations and operating procedures of all safety equipment including the first aid kit, eyewash station, safety </w:t>
      </w:r>
      <w:r w:rsidRPr="00C357DC">
        <w:rPr>
          <w:rFonts w:ascii="Comic Sans MS" w:hAnsi="Comic Sans MS"/>
          <w:sz w:val="22"/>
        </w:rPr>
        <w:lastRenderedPageBreak/>
        <w:t xml:space="preserve">shower, fire extinguisher, and fire blanket. Know where the fire alarm and the exits are located.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11. Always work in a well-ventilated area. Use the fume hood when working with volatile substances or poisonous vapors. Never place your head into the fume hood.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12. Be alert and proceed with caution at all times in the laboratory. Notify the instructor immediately of any unsafe conditions you observe.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13. 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 container.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14. Labels and equipment instructions must be read carefully before use. Set up and use the prescribed apparatus as directed in the laboratory instructions or by your instructor.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15. Keep hands away from face, eyes, mouth and body while using chemicals or preserved specimens. Wash your hands with soap and water after performing all experiments. Clean (with detergent), rinse, and wipe dry all work surfaces (including the sink) and apparatus at the end of the experiment. Return all equipment clean and in working order to the proper storage area.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16. Experiments must be personally monitored at all times. You will be assigned a laboratory station at which to work. Do not wander around the room, distract other students, or interfere with the laboratory experiments of others.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17. Students are never permitted in the science storage rooms or preparation areas unless given specific permission by their instructor.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18. Know what to do if there is a fire drill during a laboratory period; containers must be closed, gas valves turned off, fume hoods turned off, and any electrical equipment turned off.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19. Handle all living organisms used in a laboratory activity in a humane manner. Preserved biological materials are to be treated with respect and disposed of properly.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20. When using knives and other sharp instruments, always carry with tips and points pointing down and away. Always cut away from your body. Never try to catch falling sharp instruments. Grasp sharp instruments only by the handles. </w:t>
      </w:r>
    </w:p>
    <w:p w:rsidR="00511509" w:rsidRPr="00C357DC" w:rsidRDefault="00511509" w:rsidP="00511509">
      <w:pPr>
        <w:pStyle w:val="NormalWeb"/>
        <w:rPr>
          <w:rFonts w:ascii="Comic Sans MS" w:hAnsi="Comic Sans MS"/>
          <w:sz w:val="22"/>
        </w:rPr>
      </w:pPr>
      <w:r w:rsidRPr="00C357DC">
        <w:rPr>
          <w:rFonts w:ascii="Comic Sans MS" w:hAnsi="Comic Sans MS"/>
          <w:b/>
          <w:sz w:val="22"/>
        </w:rPr>
        <w:t>Clothing</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21. Any time chemicals, heat, or glassware are used, students will wear laboratory goggles. There will be no exceptions to this rule!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22. Contact lenses should not be worn in the laboratory unless you have permission from your instructor.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23. Dress properly during a laboratory activity. Long hair, dangling jewelry, and loose or baggy clothing are a hazard in the laboratory. Long hair must be tied back and dangling jewelry and loose or baggy clothing must be secured. Shoes must completely cover the foot. No sandals allowed.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24. Lab aprons have been provided for your use and should be worn during laboratory activities. </w:t>
      </w:r>
    </w:p>
    <w:p w:rsidR="00511509" w:rsidRPr="00C357DC" w:rsidRDefault="00511509" w:rsidP="00511509">
      <w:pPr>
        <w:pStyle w:val="NormalWeb"/>
        <w:rPr>
          <w:rFonts w:ascii="Comic Sans MS" w:hAnsi="Comic Sans MS"/>
          <w:sz w:val="22"/>
        </w:rPr>
      </w:pPr>
      <w:r w:rsidRPr="00C357DC">
        <w:rPr>
          <w:rFonts w:ascii="Comic Sans MS" w:hAnsi="Comic Sans MS"/>
          <w:b/>
          <w:sz w:val="22"/>
        </w:rPr>
        <w:t>Accidents and Injuries</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25. Report any accident (spill, breakage, etc.) or injury (cut, burn, etc.) to the instructor immediately, no matter how trivial it may appear.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26. If you or your lab partner are hurt, immediately yell out "Code one, Code one" to get the instructor's attention.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27. If a chemical should splash in your eye(s) or on your skin, immediately flush with running water from the eyewash station or safety shower for at least 20 minutes. Notify the instructor immediately.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28. When mercury thermometers are broken, mercury must not be touched. Notify the instructor immediately. </w:t>
      </w:r>
    </w:p>
    <w:p w:rsidR="00511509" w:rsidRPr="00C357DC" w:rsidRDefault="00511509" w:rsidP="00511509">
      <w:pPr>
        <w:pStyle w:val="NormalWeb"/>
        <w:rPr>
          <w:rFonts w:ascii="Comic Sans MS" w:hAnsi="Comic Sans MS"/>
          <w:sz w:val="22"/>
        </w:rPr>
      </w:pPr>
      <w:r w:rsidRPr="00C357DC">
        <w:rPr>
          <w:rFonts w:ascii="Comic Sans MS" w:hAnsi="Comic Sans MS"/>
          <w:b/>
          <w:sz w:val="22"/>
        </w:rPr>
        <w:t>Handling Chemicals</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29. All chemicals in the laboratory are to be considered dangerous. Do not touch, taste, or smell any chemicals unless specifically instructed to do so. The proper technique for smelling chemical fumes will be demonstrated to you.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30. Check the label on chemical bottles twice before removing any of the contents. Take only as much chemical as you need.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31. Never return unused chemicals to their original containers.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32. Never use mouth suction to fill a pipette. Use a rubber bulb or pipette pump.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33. When transferring reagents from one container to another, hold the containers away from your body.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34. Acids must be handled with extreme care. You will be shown the proper method for diluting strong acids. Always add acid to water, swirl or stir the solution and be careful of the heat produced, particularly with sulfuric acid.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35. Handle flammable hazardous liquids over a pan to contain spills. Never dispense flammable liquids anywhere near an open flame or source of heat.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36. Never remove chemicals or other materials from the laboratory area.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37. Take great care when transferring acids and other chemicals from one part of the laboratory to another. Hold them securely and walk carefully. </w:t>
      </w:r>
    </w:p>
    <w:p w:rsidR="00511509" w:rsidRDefault="00511509" w:rsidP="00511509">
      <w:pPr>
        <w:pStyle w:val="NormalWeb"/>
        <w:rPr>
          <w:rFonts w:ascii="Comic Sans MS" w:hAnsi="Comic Sans MS"/>
          <w:b/>
          <w:sz w:val="22"/>
        </w:rPr>
      </w:pPr>
    </w:p>
    <w:p w:rsidR="00511509" w:rsidRPr="00C357DC" w:rsidRDefault="00511509" w:rsidP="00511509">
      <w:pPr>
        <w:pStyle w:val="NormalWeb"/>
        <w:rPr>
          <w:rFonts w:ascii="Comic Sans MS" w:hAnsi="Comic Sans MS"/>
          <w:sz w:val="22"/>
        </w:rPr>
      </w:pPr>
      <w:r w:rsidRPr="00C357DC">
        <w:rPr>
          <w:rFonts w:ascii="Comic Sans MS" w:hAnsi="Comic Sans MS"/>
          <w:b/>
          <w:sz w:val="22"/>
        </w:rPr>
        <w:t>Handling Glassware and Equipment</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38. Carry glass tubing, especially long pieces, in a vertical position to minimize the likelihood of breakage and injury.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39. Never handle broken glass with your bare hands. Use a brush and dustpan to clean up broken glass. Place broken or waste glassware in the designated glass disposal container.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40. 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41. Fill wash bottles only with distilled water and use only as intended, e.g., rinsing glassware and equipment, or adding water to a container.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42. When removing an electrical plug from its socket, grasp the plug, not the electrical cord. Hands must be completely dry before touching an electrical switch, plug, or outlet.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43. Examine glassware before each use. Never use chipped or cracked glassware. Never use dirty glassware.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44. Report damaged electrical equipment immediately. Look for things such as frayed cords, exposed wires, and loose connections. Do not use damaged electrical equipment.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45. If you do not understand how to use a piece of equipment, ask the instructor for help.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46. Do not immerse hot glassware in cold water; it may shatter. </w:t>
      </w:r>
    </w:p>
    <w:p w:rsidR="00511509" w:rsidRPr="00C357DC" w:rsidRDefault="00511509" w:rsidP="00511509">
      <w:pPr>
        <w:pStyle w:val="NormalWeb"/>
        <w:rPr>
          <w:rFonts w:ascii="Comic Sans MS" w:hAnsi="Comic Sans MS"/>
          <w:sz w:val="22"/>
        </w:rPr>
      </w:pPr>
      <w:r w:rsidRPr="00C357DC">
        <w:rPr>
          <w:rFonts w:ascii="Comic Sans MS" w:hAnsi="Comic Sans MS"/>
          <w:b/>
          <w:sz w:val="22"/>
        </w:rPr>
        <w:t>Heating Substances</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47. 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48. Never leave a lit burner unattended. Never leave anything that is being heated or is visibly reacting unattended. Always turn the burner or hot plate off when not in use.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49. You will be instructed in the proper method of heating and boiling liquids in test tubes. Do not point the open end of a test tube being heated at yourself or anyone else.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50. Heated metals and glass remain very hot for a long time. They should be set aside to cool and picked up with caution. Use tongs or heat-protective gloves if necessary.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51. Never look into a container that is being heated.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52. Do not place hot apparatus directly on the laboratory desk. Always use an insulating pad. Allow plenty of time for hot apparatus to cool before touching it.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53. When bending glass, allow time for the glass to cool before further handling. Hot and cold glass have the same visual appearance. Determine if an object is hot by bringing the back of your hand close to it prior to grasping it. </w:t>
      </w:r>
    </w:p>
    <w:p w:rsidR="00511509" w:rsidRPr="00C357DC" w:rsidRDefault="00511509" w:rsidP="00511509">
      <w:pPr>
        <w:pStyle w:val="NormalWeb"/>
        <w:rPr>
          <w:rFonts w:ascii="Comic Sans MS" w:hAnsi="Comic Sans MS"/>
          <w:sz w:val="22"/>
        </w:rPr>
      </w:pPr>
      <w:r w:rsidRPr="00C357DC">
        <w:rPr>
          <w:rFonts w:ascii="Comic Sans MS" w:hAnsi="Comic Sans MS"/>
          <w:b/>
          <w:sz w:val="22"/>
        </w:rPr>
        <w:t>Questions</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54. Do you wear contact lenses? </w:t>
      </w:r>
    </w:p>
    <w:tbl>
      <w:tblPr>
        <w:tblW w:w="0" w:type="auto"/>
        <w:tblInd w:w="-15" w:type="dxa"/>
        <w:tblLayout w:type="fixed"/>
        <w:tblCellMar>
          <w:left w:w="0" w:type="dxa"/>
          <w:right w:w="0" w:type="dxa"/>
        </w:tblCellMar>
        <w:tblLook w:val="0000"/>
      </w:tblPr>
      <w:tblGrid>
        <w:gridCol w:w="376"/>
        <w:gridCol w:w="986"/>
        <w:gridCol w:w="377"/>
        <w:gridCol w:w="753"/>
      </w:tblGrid>
      <w:tr w:rsidR="00511509" w:rsidRPr="00C357DC" w:rsidTr="003F4FE0">
        <w:tc>
          <w:tcPr>
            <w:tcW w:w="376"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0288"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986" w:type="dxa"/>
            <w:vAlign w:val="center"/>
          </w:tcPr>
          <w:p w:rsidR="00511509" w:rsidRPr="00C357DC" w:rsidRDefault="00511509" w:rsidP="003F4FE0">
            <w:pPr>
              <w:rPr>
                <w:rFonts w:ascii="Comic Sans MS" w:hAnsi="Comic Sans MS"/>
              </w:rPr>
            </w:pPr>
            <w:r w:rsidRPr="00C357DC">
              <w:rPr>
                <w:rFonts w:ascii="Comic Sans MS" w:hAnsi="Comic Sans MS"/>
              </w:rPr>
              <w:t>YES</w:t>
            </w:r>
          </w:p>
        </w:tc>
        <w:tc>
          <w:tcPr>
            <w:tcW w:w="377"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1312"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3" name="Picture 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753" w:type="dxa"/>
            <w:vAlign w:val="center"/>
          </w:tcPr>
          <w:p w:rsidR="00511509" w:rsidRPr="00C357DC" w:rsidRDefault="00511509" w:rsidP="003F4FE0">
            <w:pPr>
              <w:rPr>
                <w:rFonts w:ascii="Comic Sans MS" w:hAnsi="Comic Sans MS"/>
              </w:rPr>
            </w:pPr>
            <w:r w:rsidRPr="00C357DC">
              <w:rPr>
                <w:rFonts w:ascii="Comic Sans MS" w:hAnsi="Comic Sans MS"/>
              </w:rPr>
              <w:t>NO</w:t>
            </w:r>
          </w:p>
        </w:tc>
      </w:tr>
    </w:tbl>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55. Are you color blind? </w:t>
      </w:r>
    </w:p>
    <w:tbl>
      <w:tblPr>
        <w:tblW w:w="0" w:type="auto"/>
        <w:tblInd w:w="-15" w:type="dxa"/>
        <w:tblLayout w:type="fixed"/>
        <w:tblCellMar>
          <w:left w:w="0" w:type="dxa"/>
          <w:right w:w="0" w:type="dxa"/>
        </w:tblCellMar>
        <w:tblLook w:val="0000"/>
      </w:tblPr>
      <w:tblGrid>
        <w:gridCol w:w="376"/>
        <w:gridCol w:w="986"/>
        <w:gridCol w:w="377"/>
        <w:gridCol w:w="753"/>
      </w:tblGrid>
      <w:tr w:rsidR="00511509" w:rsidRPr="00C357DC" w:rsidTr="003F4FE0">
        <w:tc>
          <w:tcPr>
            <w:tcW w:w="376"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2336"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4" name="Picture 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986" w:type="dxa"/>
            <w:vAlign w:val="center"/>
          </w:tcPr>
          <w:p w:rsidR="00511509" w:rsidRPr="00C357DC" w:rsidRDefault="00511509" w:rsidP="003F4FE0">
            <w:pPr>
              <w:rPr>
                <w:rFonts w:ascii="Comic Sans MS" w:hAnsi="Comic Sans MS"/>
              </w:rPr>
            </w:pPr>
            <w:r w:rsidRPr="00C357DC">
              <w:rPr>
                <w:rFonts w:ascii="Comic Sans MS" w:hAnsi="Comic Sans MS"/>
              </w:rPr>
              <w:t>YES</w:t>
            </w:r>
          </w:p>
        </w:tc>
        <w:tc>
          <w:tcPr>
            <w:tcW w:w="377"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3360"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5" name="Picture 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753" w:type="dxa"/>
            <w:vAlign w:val="center"/>
          </w:tcPr>
          <w:p w:rsidR="00511509" w:rsidRPr="00C357DC" w:rsidRDefault="00511509" w:rsidP="003F4FE0">
            <w:pPr>
              <w:rPr>
                <w:rFonts w:ascii="Comic Sans MS" w:hAnsi="Comic Sans MS"/>
              </w:rPr>
            </w:pPr>
            <w:r w:rsidRPr="00C357DC">
              <w:rPr>
                <w:rFonts w:ascii="Comic Sans MS" w:hAnsi="Comic Sans MS"/>
              </w:rPr>
              <w:t>NO</w:t>
            </w:r>
          </w:p>
        </w:tc>
      </w:tr>
    </w:tbl>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56. Do you have allergies? </w:t>
      </w:r>
    </w:p>
    <w:tbl>
      <w:tblPr>
        <w:tblW w:w="0" w:type="auto"/>
        <w:tblInd w:w="-15" w:type="dxa"/>
        <w:tblLayout w:type="fixed"/>
        <w:tblCellMar>
          <w:left w:w="0" w:type="dxa"/>
          <w:right w:w="0" w:type="dxa"/>
        </w:tblCellMar>
        <w:tblLook w:val="0000"/>
      </w:tblPr>
      <w:tblGrid>
        <w:gridCol w:w="376"/>
        <w:gridCol w:w="986"/>
        <w:gridCol w:w="377"/>
        <w:gridCol w:w="753"/>
      </w:tblGrid>
      <w:tr w:rsidR="00511509" w:rsidRPr="00C357DC" w:rsidTr="003F4FE0">
        <w:tc>
          <w:tcPr>
            <w:tcW w:w="376"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4384"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6" name="Picture 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986" w:type="dxa"/>
            <w:vAlign w:val="center"/>
          </w:tcPr>
          <w:p w:rsidR="00511509" w:rsidRPr="00C357DC" w:rsidRDefault="00511509" w:rsidP="003F4FE0">
            <w:pPr>
              <w:rPr>
                <w:rFonts w:ascii="Comic Sans MS" w:hAnsi="Comic Sans MS"/>
              </w:rPr>
            </w:pPr>
            <w:r w:rsidRPr="00C357DC">
              <w:rPr>
                <w:rFonts w:ascii="Comic Sans MS" w:hAnsi="Comic Sans MS"/>
              </w:rPr>
              <w:t>YES</w:t>
            </w:r>
          </w:p>
        </w:tc>
        <w:tc>
          <w:tcPr>
            <w:tcW w:w="377" w:type="dxa"/>
            <w:vAlign w:val="center"/>
          </w:tcPr>
          <w:p w:rsidR="00511509" w:rsidRPr="00C357DC" w:rsidRDefault="00511509" w:rsidP="003F4FE0">
            <w:pPr>
              <w:rPr>
                <w:rFonts w:ascii="Comic Sans MS" w:hAnsi="Comic Sans MS"/>
              </w:rPr>
            </w:pPr>
            <w:r>
              <w:rPr>
                <w:rFonts w:ascii="Comic Sans MS" w:hAnsi="Comic Sans MS"/>
                <w:noProof/>
                <w:lang w:eastAsia="ja-JP"/>
              </w:rPr>
              <w:drawing>
                <wp:anchor distT="0" distB="0" distL="0" distR="0" simplePos="0" relativeHeight="251665408" behindDoc="0" locked="0" layoutInCell="0" allowOverlap="0">
                  <wp:simplePos x="0" y="0"/>
                  <wp:positionH relativeFrom="column">
                    <wp:posOffset>0</wp:posOffset>
                  </wp:positionH>
                  <wp:positionV relativeFrom="paragraph">
                    <wp:posOffset>0</wp:posOffset>
                  </wp:positionV>
                  <wp:extent cx="95250" cy="95250"/>
                  <wp:effectExtent l="19050" t="0" r="0" b="0"/>
                  <wp:wrapSquare wrapText="bothSides"/>
                  <wp:docPr id="7" name="Picture 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pic:cNvPicPr>
                            <a:picLocks noChangeAspect="1" noChangeArrowheads="1"/>
                          </pic:cNvPicPr>
                        </pic:nvPicPr>
                        <pic:blipFill>
                          <a:blip r:link="rId4" cstate="print"/>
                          <a:srcRect/>
                          <a:stretch>
                            <a:fillRect/>
                          </a:stretch>
                        </pic:blipFill>
                        <pic:spPr bwMode="auto">
                          <a:xfrm>
                            <a:off x="0" y="0"/>
                            <a:ext cx="95250" cy="95250"/>
                          </a:xfrm>
                          <a:prstGeom prst="rect">
                            <a:avLst/>
                          </a:prstGeom>
                          <a:noFill/>
                        </pic:spPr>
                      </pic:pic>
                    </a:graphicData>
                  </a:graphic>
                </wp:anchor>
              </w:drawing>
            </w:r>
          </w:p>
        </w:tc>
        <w:tc>
          <w:tcPr>
            <w:tcW w:w="753" w:type="dxa"/>
            <w:vAlign w:val="center"/>
          </w:tcPr>
          <w:p w:rsidR="00511509" w:rsidRPr="00C357DC" w:rsidRDefault="00511509" w:rsidP="003F4FE0">
            <w:pPr>
              <w:rPr>
                <w:rFonts w:ascii="Comic Sans MS" w:hAnsi="Comic Sans MS"/>
              </w:rPr>
            </w:pPr>
            <w:r w:rsidRPr="00C357DC">
              <w:rPr>
                <w:rFonts w:ascii="Comic Sans MS" w:hAnsi="Comic Sans MS"/>
              </w:rPr>
              <w:t>NO</w:t>
            </w:r>
          </w:p>
        </w:tc>
      </w:tr>
    </w:tbl>
    <w:p w:rsidR="00511509" w:rsidRDefault="00511509" w:rsidP="00511509">
      <w:pPr>
        <w:pStyle w:val="NormalWeb"/>
        <w:rPr>
          <w:rFonts w:ascii="Comic Sans MS" w:hAnsi="Comic Sans MS"/>
          <w:sz w:val="22"/>
        </w:rPr>
      </w:pPr>
      <w:r>
        <w:rPr>
          <w:rFonts w:ascii="Comic Sans MS" w:hAnsi="Comic Sans MS"/>
          <w:sz w:val="22"/>
        </w:rPr>
        <w:t>If so, list specific allergies</w:t>
      </w:r>
    </w:p>
    <w:p w:rsidR="00511509" w:rsidRDefault="00511509" w:rsidP="00511509">
      <w:pPr>
        <w:pStyle w:val="NormalWeb"/>
        <w:rPr>
          <w:rFonts w:ascii="Comic Sans MS" w:hAnsi="Comic Sans MS"/>
        </w:rPr>
      </w:pPr>
      <w:r w:rsidRPr="00C357DC">
        <w:rPr>
          <w:rFonts w:ascii="Comic Sans MS" w:hAnsi="Comic Sans MS"/>
        </w:rPr>
        <w:t>_________________________</w:t>
      </w:r>
    </w:p>
    <w:p w:rsidR="00511509" w:rsidRDefault="00511509" w:rsidP="00511509">
      <w:pPr>
        <w:pStyle w:val="NormalWeb"/>
        <w:rPr>
          <w:rFonts w:ascii="Comic Sans MS" w:hAnsi="Comic Sans MS"/>
        </w:rPr>
      </w:pPr>
      <w:r w:rsidRPr="00C357DC">
        <w:rPr>
          <w:rFonts w:ascii="Comic Sans MS" w:hAnsi="Comic Sans MS"/>
        </w:rPr>
        <w:t>_________________________</w:t>
      </w:r>
    </w:p>
    <w:p w:rsidR="00511509" w:rsidRPr="00C357DC" w:rsidRDefault="00511509" w:rsidP="00511509">
      <w:pPr>
        <w:pStyle w:val="NormalWeb"/>
        <w:rPr>
          <w:rFonts w:ascii="Comic Sans MS" w:hAnsi="Comic Sans MS"/>
          <w:sz w:val="22"/>
        </w:rPr>
      </w:pPr>
      <w:r w:rsidRPr="00C357DC">
        <w:rPr>
          <w:rFonts w:ascii="Comic Sans MS" w:hAnsi="Comic Sans MS"/>
        </w:rPr>
        <w:t>_________________________</w:t>
      </w:r>
    </w:p>
    <w:p w:rsidR="00511509" w:rsidRPr="00C357DC" w:rsidRDefault="00511509" w:rsidP="00511509">
      <w:pPr>
        <w:pStyle w:val="NormalWeb"/>
        <w:rPr>
          <w:rFonts w:ascii="Comic Sans MS" w:hAnsi="Comic Sans MS"/>
          <w:sz w:val="22"/>
        </w:rPr>
      </w:pPr>
      <w:r w:rsidRPr="00C357DC">
        <w:rPr>
          <w:rFonts w:ascii="Comic Sans MS" w:hAnsi="Comic Sans MS"/>
          <w:b/>
          <w:sz w:val="22"/>
        </w:rPr>
        <w:t>Agreement</w:t>
      </w:r>
      <w:r w:rsidRPr="00C357DC">
        <w:rPr>
          <w:rFonts w:ascii="Comic Sans MS" w:hAnsi="Comic Sans MS"/>
          <w:sz w:val="22"/>
        </w:rPr>
        <w:t xml:space="preserve"> </w:t>
      </w:r>
    </w:p>
    <w:p w:rsidR="00511509" w:rsidRPr="00C357DC" w:rsidRDefault="00511509" w:rsidP="00511509">
      <w:pPr>
        <w:pStyle w:val="NormalWeb"/>
        <w:rPr>
          <w:rFonts w:ascii="Comic Sans MS" w:hAnsi="Comic Sans MS"/>
          <w:sz w:val="22"/>
        </w:rPr>
      </w:pPr>
      <w:r w:rsidRPr="00C357DC">
        <w:rPr>
          <w:rFonts w:ascii="Comic Sans MS" w:hAnsi="Comic Sans MS"/>
          <w:sz w:val="22"/>
        </w:rPr>
        <w:t>I,</w:t>
      </w:r>
      <w:r w:rsidRPr="00CF5153">
        <w:rPr>
          <w:rFonts w:ascii="Comic Sans MS" w:hAnsi="Comic Sans MS"/>
        </w:rPr>
        <w:t xml:space="preserve"> </w:t>
      </w:r>
      <w:r w:rsidRPr="00C357DC">
        <w:rPr>
          <w:rFonts w:ascii="Comic Sans MS" w:hAnsi="Comic Sans MS"/>
        </w:rPr>
        <w:t xml:space="preserve">_________________________ </w:t>
      </w:r>
      <w:r w:rsidRPr="00C357DC">
        <w:rPr>
          <w:rFonts w:ascii="Comic Sans MS" w:hAnsi="Comic Sans MS"/>
          <w:sz w:val="22"/>
        </w:rPr>
        <w:t xml:space="preserve"> </w:t>
      </w:r>
      <w:r w:rsidRPr="00C357DC">
        <w:rPr>
          <w:rFonts w:ascii="Comic Sans MS" w:hAnsi="Comic Sans MS"/>
          <w:sz w:val="22"/>
        </w:rPr>
        <w:br/>
      </w:r>
      <w:r w:rsidRPr="00C357DC">
        <w:rPr>
          <w:rFonts w:ascii="Comic Sans MS" w:hAnsi="Comic Sans MS"/>
          <w:sz w:val="22"/>
        </w:rPr>
        <w:br/>
        <w:t xml:space="preserve">(student´s name) have read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 </w:t>
      </w:r>
    </w:p>
    <w:p w:rsidR="00511509" w:rsidRPr="00C357DC" w:rsidRDefault="00511509" w:rsidP="00511509">
      <w:pPr>
        <w:pStyle w:val="NormalWeb"/>
        <w:rPr>
          <w:rFonts w:ascii="Comic Sans MS" w:hAnsi="Comic Sans MS"/>
          <w:sz w:val="22"/>
        </w:rPr>
      </w:pPr>
      <w:r w:rsidRPr="00C357DC">
        <w:rPr>
          <w:rFonts w:ascii="Comic Sans MS" w:hAnsi="Comic Sans MS"/>
        </w:rPr>
        <w:t>_________________________</w:t>
      </w:r>
      <w:r w:rsidRPr="00C357DC">
        <w:rPr>
          <w:rFonts w:ascii="Comic Sans MS" w:hAnsi="Comic Sans MS"/>
          <w:sz w:val="22"/>
        </w:rPr>
        <w:br/>
        <w:t xml:space="preserve">  Student Signature </w:t>
      </w:r>
    </w:p>
    <w:p w:rsidR="00511509" w:rsidRPr="00C357DC" w:rsidRDefault="00511509" w:rsidP="00511509">
      <w:pPr>
        <w:pStyle w:val="NormalWeb"/>
        <w:rPr>
          <w:rFonts w:ascii="Comic Sans MS" w:hAnsi="Comic Sans MS"/>
          <w:sz w:val="22"/>
        </w:rPr>
      </w:pPr>
      <w:r w:rsidRPr="00C357DC">
        <w:rPr>
          <w:rFonts w:ascii="Comic Sans MS" w:hAnsi="Comic Sans MS"/>
        </w:rPr>
        <w:t>_________________________</w:t>
      </w:r>
      <w:r w:rsidRPr="00C357DC">
        <w:rPr>
          <w:rFonts w:ascii="Comic Sans MS" w:hAnsi="Comic Sans MS"/>
          <w:sz w:val="22"/>
        </w:rPr>
        <w:br/>
        <w:t xml:space="preserve">  Date </w:t>
      </w:r>
    </w:p>
    <w:p w:rsidR="00511509" w:rsidRDefault="00511509" w:rsidP="00511509">
      <w:pPr>
        <w:jc w:val="center"/>
      </w:pPr>
    </w:p>
    <w:p w:rsidR="00511509" w:rsidRDefault="00511509" w:rsidP="00511509">
      <w:pPr>
        <w:jc w:val="center"/>
      </w:pPr>
    </w:p>
    <w:p w:rsidR="00511509" w:rsidRDefault="00511509" w:rsidP="00511509">
      <w:pPr>
        <w:jc w:val="center"/>
      </w:pPr>
    </w:p>
    <w:p w:rsidR="00511509" w:rsidRDefault="00511509" w:rsidP="00511509">
      <w:pPr>
        <w:jc w:val="center"/>
      </w:pPr>
    </w:p>
    <w:p w:rsidR="00511509" w:rsidRDefault="00511509" w:rsidP="00511509">
      <w:pPr>
        <w:jc w:val="center"/>
      </w:pPr>
    </w:p>
    <w:p w:rsidR="00511509" w:rsidRDefault="00511509" w:rsidP="00511509">
      <w:pPr>
        <w:jc w:val="center"/>
      </w:pPr>
    </w:p>
    <w:p w:rsidR="00511509" w:rsidRDefault="00D954DC">
      <w:pPr>
        <w:widowControl/>
        <w:spacing w:after="200" w:line="276" w:lineRule="auto"/>
      </w:pPr>
      <w:r>
        <w:pict>
          <v:rect id="_x0000_i1025" style="width:496.8pt;height:1.5pt" o:hralign="center" o:hrstd="t" o:hr="t" fillcolor="gray" stroked="f"/>
        </w:pict>
      </w:r>
      <w:r w:rsidR="00511509">
        <w:br w:type="page"/>
      </w:r>
    </w:p>
    <w:p w:rsidR="00511509" w:rsidRPr="00C357DC" w:rsidRDefault="00511509" w:rsidP="00511509">
      <w:pPr>
        <w:jc w:val="center"/>
      </w:pPr>
    </w:p>
    <w:p w:rsidR="00511509" w:rsidRPr="00C65703" w:rsidRDefault="00511509" w:rsidP="00511509">
      <w:pPr>
        <w:jc w:val="center"/>
        <w:rPr>
          <w:rFonts w:ascii="Comic Sans MS" w:hAnsi="Comic Sans MS"/>
          <w:b/>
          <w:sz w:val="32"/>
          <w:szCs w:val="32"/>
        </w:rPr>
      </w:pPr>
      <w:r w:rsidRPr="00C65703">
        <w:rPr>
          <w:rFonts w:ascii="Comic Sans MS" w:hAnsi="Comic Sans MS"/>
          <w:b/>
          <w:sz w:val="32"/>
          <w:szCs w:val="32"/>
        </w:rPr>
        <w:t>Parent Letter</w:t>
      </w:r>
    </w:p>
    <w:p w:rsidR="00511509" w:rsidRPr="00C357DC" w:rsidRDefault="00511509" w:rsidP="00511509">
      <w:pPr>
        <w:pStyle w:val="NormalWeb"/>
        <w:rPr>
          <w:rFonts w:ascii="Comic Sans MS" w:hAnsi="Comic Sans MS"/>
          <w:sz w:val="22"/>
        </w:rPr>
      </w:pPr>
      <w:r w:rsidRPr="00C357DC">
        <w:rPr>
          <w:rFonts w:ascii="Comic Sans MS" w:hAnsi="Comic Sans MS"/>
          <w:sz w:val="22"/>
        </w:rPr>
        <w:t>Dear Parent or Guardian:</w:t>
      </w:r>
    </w:p>
    <w:p w:rsidR="00511509" w:rsidRPr="00C357DC" w:rsidRDefault="00511509" w:rsidP="00511509">
      <w:pPr>
        <w:pStyle w:val="NormalWeb"/>
        <w:rPr>
          <w:rFonts w:ascii="Comic Sans MS" w:hAnsi="Comic Sans MS"/>
          <w:sz w:val="22"/>
        </w:rPr>
      </w:pPr>
      <w:r w:rsidRPr="00C357DC">
        <w:rPr>
          <w:rFonts w:ascii="Comic Sans MS" w:hAnsi="Comic Sans MS"/>
          <w:sz w:val="22"/>
        </w:rPr>
        <w:t>We feel that you should be informed regarding the school´s effort to create and maintain a safe science classroom/laboratory environment.</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With the cooperation of the instructors, parents, and students, a safety instruction program can eliminate, prevent, and correct possible hazards.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w:t>
      </w:r>
    </w:p>
    <w:p w:rsidR="00511509" w:rsidRPr="00C357DC" w:rsidRDefault="00511509" w:rsidP="00511509">
      <w:pPr>
        <w:pStyle w:val="NormalWeb"/>
        <w:rPr>
          <w:rFonts w:ascii="Comic Sans MS" w:hAnsi="Comic Sans MS"/>
          <w:sz w:val="22"/>
        </w:rPr>
      </w:pPr>
      <w:r w:rsidRPr="00C357DC">
        <w:rPr>
          <w:rFonts w:ascii="Comic Sans MS" w:hAnsi="Comic Sans MS"/>
          <w:sz w:val="22"/>
        </w:rPr>
        <w:t xml:space="preserve">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procedures in the laboratory. </w:t>
      </w:r>
    </w:p>
    <w:p w:rsidR="00511509" w:rsidRDefault="00511509" w:rsidP="00511509">
      <w:pPr>
        <w:pStyle w:val="NormalWeb"/>
        <w:rPr>
          <w:rFonts w:ascii="Comic Sans MS" w:hAnsi="Comic Sans MS"/>
        </w:rPr>
      </w:pPr>
    </w:p>
    <w:p w:rsidR="00511509" w:rsidRPr="00C357DC" w:rsidRDefault="00511509" w:rsidP="00511509">
      <w:pPr>
        <w:pStyle w:val="NormalWeb"/>
        <w:rPr>
          <w:rFonts w:ascii="Comic Sans MS" w:hAnsi="Comic Sans MS"/>
          <w:sz w:val="22"/>
        </w:rPr>
      </w:pPr>
      <w:r w:rsidRPr="00C357DC">
        <w:rPr>
          <w:rFonts w:ascii="Comic Sans MS" w:hAnsi="Comic Sans MS"/>
        </w:rPr>
        <w:t>_________________________</w:t>
      </w:r>
      <w:r w:rsidRPr="00C357DC">
        <w:rPr>
          <w:rFonts w:ascii="Comic Sans MS" w:hAnsi="Comic Sans MS"/>
          <w:sz w:val="22"/>
        </w:rPr>
        <w:br/>
        <w:t xml:space="preserve">  Parent/Guardian Signature </w:t>
      </w:r>
    </w:p>
    <w:p w:rsidR="00511509" w:rsidRPr="008C55E0" w:rsidRDefault="00511509" w:rsidP="00511509">
      <w:pPr>
        <w:pStyle w:val="NormalWeb"/>
        <w:rPr>
          <w:rFonts w:ascii="Comic Sans MS" w:hAnsi="Comic Sans MS"/>
          <w:sz w:val="22"/>
        </w:rPr>
      </w:pPr>
      <w:r w:rsidRPr="00C357DC">
        <w:rPr>
          <w:rFonts w:ascii="Comic Sans MS" w:hAnsi="Comic Sans MS"/>
        </w:rPr>
        <w:t>_________________________</w:t>
      </w:r>
      <w:r w:rsidRPr="00C357DC">
        <w:br/>
        <w:t xml:space="preserve">  Date </w:t>
      </w:r>
    </w:p>
    <w:p w:rsidR="008261DC" w:rsidRDefault="008261DC"/>
    <w:sectPr w:rsidR="008261DC" w:rsidSect="00826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511509"/>
    <w:rsid w:val="00511509"/>
    <w:rsid w:val="008261DC"/>
    <w:rsid w:val="00AF58CD"/>
    <w:rsid w:val="00D954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09"/>
    <w:pPr>
      <w:widowControl w:val="0"/>
      <w:spacing w:after="120" w:line="240" w:lineRule="auto"/>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1509"/>
    <w:pPr>
      <w:widowControl/>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F5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C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H:\WINWORD\WP06036_files\bo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1797</Words>
  <Characters>10247</Characters>
  <Application>Microsoft Office Word</Application>
  <DocSecurity>4</DocSecurity>
  <Lines>85</Lines>
  <Paragraphs>24</Paragraphs>
  <ScaleCrop>false</ScaleCrop>
  <Company>DoDEA Pacific</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thomas.heitstuman</dc:creator>
  <cp:keywords/>
  <dc:description/>
  <cp:lastModifiedBy>glenn.anderson</cp:lastModifiedBy>
  <cp:revision>2</cp:revision>
  <cp:lastPrinted>2011-08-28T09:16:00Z</cp:lastPrinted>
  <dcterms:created xsi:type="dcterms:W3CDTF">2011-08-28T09:16:00Z</dcterms:created>
  <dcterms:modified xsi:type="dcterms:W3CDTF">2011-08-28T09:16:00Z</dcterms:modified>
</cp:coreProperties>
</file>